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1F02" w:rsidRPr="00935B20" w:rsidRDefault="00DA1F02" w:rsidP="00DA1F02">
      <w:pPr>
        <w:rPr>
          <w:rFonts w:ascii="Arial" w:hAnsi="Arial" w:cs="Arial"/>
          <w:sz w:val="24"/>
          <w:szCs w:val="24"/>
        </w:rPr>
      </w:pPr>
      <w:r w:rsidRPr="00935B20">
        <w:rPr>
          <w:rFonts w:ascii="Arial" w:hAnsi="Arial" w:cs="Arial"/>
          <w:sz w:val="24"/>
          <w:szCs w:val="24"/>
        </w:rPr>
        <w:t>Additional file 1. Estimated deliveries at the selected hospital 2015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474"/>
        <w:gridCol w:w="4542"/>
      </w:tblGrid>
      <w:tr w:rsidR="00DA1F02" w:rsidRPr="00F95A7E" w:rsidTr="00FF77E8">
        <w:tc>
          <w:tcPr>
            <w:tcW w:w="2481" w:type="pct"/>
            <w:shd w:val="clear" w:color="auto" w:fill="D0CECE" w:themeFill="background2" w:themeFillShade="E6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Name of hospital</w:t>
            </w:r>
          </w:p>
        </w:tc>
        <w:tc>
          <w:tcPr>
            <w:tcW w:w="2519" w:type="pct"/>
            <w:shd w:val="clear" w:color="auto" w:fill="D0CECE" w:themeFill="background2" w:themeFillShade="E6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Total deliveries per year (2015)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Western Regional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9,427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Mid-Western Regional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3,139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Bardiya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District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1,065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Bharatpur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11,318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Seti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Zonal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5,767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Nuwakot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District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1,438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Koshi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Zonal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8,355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Rapti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Sub-Regional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3,280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Nawalparasi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District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1,374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Lumbini Zonal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9,007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Bheri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Zonal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4,276</w:t>
            </w:r>
          </w:p>
        </w:tc>
      </w:tr>
      <w:tr w:rsidR="00DA1F02" w:rsidRPr="00F95A7E" w:rsidTr="00FF77E8">
        <w:trPr>
          <w:trHeight w:val="20"/>
        </w:trPr>
        <w:tc>
          <w:tcPr>
            <w:tcW w:w="2481" w:type="pct"/>
            <w:hideMark/>
          </w:tcPr>
          <w:p w:rsidR="00DA1F02" w:rsidRPr="00935B20" w:rsidRDefault="00DA1F02" w:rsidP="00FF77E8">
            <w:pPr>
              <w:spacing w:after="0"/>
              <w:rPr>
                <w:rFonts w:ascii="Arial" w:hAnsi="Arial" w:cs="Arial"/>
                <w:sz w:val="24"/>
                <w:szCs w:val="24"/>
                <w:lang w:val="en-AU"/>
              </w:rPr>
            </w:pPr>
            <w:proofErr w:type="spellStart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Pyuthan</w:t>
            </w:r>
            <w:proofErr w:type="spellEnd"/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 xml:space="preserve"> District Hospital</w:t>
            </w:r>
          </w:p>
        </w:tc>
        <w:tc>
          <w:tcPr>
            <w:tcW w:w="2519" w:type="pct"/>
            <w:hideMark/>
          </w:tcPr>
          <w:p w:rsidR="00DA1F02" w:rsidRPr="00935B20" w:rsidRDefault="00DA1F02" w:rsidP="00FF77E8">
            <w:pPr>
              <w:spacing w:after="0"/>
              <w:jc w:val="center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935B20">
              <w:rPr>
                <w:rFonts w:ascii="Arial" w:hAnsi="Arial" w:cs="Arial"/>
                <w:sz w:val="24"/>
                <w:szCs w:val="24"/>
                <w:lang w:val="en-AU"/>
              </w:rPr>
              <w:t>1,194</w:t>
            </w:r>
          </w:p>
        </w:tc>
      </w:tr>
    </w:tbl>
    <w:p w:rsidR="00DA1F02" w:rsidRPr="00935B20" w:rsidRDefault="00DA1F02" w:rsidP="00DA1F02">
      <w:pPr>
        <w:rPr>
          <w:rFonts w:ascii="Arial" w:hAnsi="Arial" w:cs="Arial"/>
          <w:color w:val="000000" w:themeColor="text1"/>
          <w:sz w:val="24"/>
          <w:szCs w:val="24"/>
        </w:rPr>
      </w:pPr>
    </w:p>
    <w:p w:rsidR="009C77F0" w:rsidRDefault="00DA1F02">
      <w:bookmarkStart w:id="0" w:name="_GoBack"/>
      <w:bookmarkEnd w:id="0"/>
    </w:p>
    <w:sectPr w:rsidR="009C77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F02"/>
    <w:rsid w:val="00A06F23"/>
    <w:rsid w:val="00AF0686"/>
    <w:rsid w:val="00DA1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767BA9-E76D-4615-82AD-2D33BD7A2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GB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1F02"/>
    <w:pPr>
      <w:spacing w:after="200" w:line="276" w:lineRule="auto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1F02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Rejina Gurung</dc:creator>
  <cp:keywords/>
  <dc:description/>
  <cp:lastModifiedBy>Rejina Gurung</cp:lastModifiedBy>
  <cp:revision>1</cp:revision>
  <dcterms:created xsi:type="dcterms:W3CDTF">2019-12-02T10:22:00Z</dcterms:created>
  <dcterms:modified xsi:type="dcterms:W3CDTF">2019-12-02T10:22:00Z</dcterms:modified>
</cp:coreProperties>
</file>